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71" w:rsidRPr="0064320D" w:rsidRDefault="00A27364" w:rsidP="00643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>The Embassy of the Republic of Bulgaria in Copenhagen is launching a blind auction for the following car:</w:t>
      </w:r>
      <w:r w:rsidR="00DE5F71"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985"/>
        <w:gridCol w:w="2042"/>
        <w:gridCol w:w="1447"/>
        <w:gridCol w:w="1350"/>
        <w:gridCol w:w="1823"/>
      </w:tblGrid>
      <w:tr w:rsidR="00371DF9" w:rsidRPr="0064320D" w:rsidTr="00731642">
        <w:trPr>
          <w:trHeight w:val="767"/>
          <w:jc w:val="center"/>
        </w:trPr>
        <w:tc>
          <w:tcPr>
            <w:tcW w:w="1271" w:type="dxa"/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371DF9" w:rsidRPr="0064320D" w:rsidRDefault="00A27364" w:rsidP="0073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64320D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Type</w:t>
            </w:r>
          </w:p>
        </w:tc>
        <w:tc>
          <w:tcPr>
            <w:tcW w:w="1985" w:type="dxa"/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371DF9" w:rsidRPr="0064320D" w:rsidRDefault="00A27364" w:rsidP="0073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64320D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Brand</w:t>
            </w:r>
          </w:p>
        </w:tc>
        <w:tc>
          <w:tcPr>
            <w:tcW w:w="2042" w:type="dxa"/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371DF9" w:rsidRPr="0064320D" w:rsidRDefault="00A27364" w:rsidP="0073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64320D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Production year</w:t>
            </w:r>
          </w:p>
        </w:tc>
        <w:tc>
          <w:tcPr>
            <w:tcW w:w="1447" w:type="dxa"/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371DF9" w:rsidRPr="0064320D" w:rsidRDefault="00A27364" w:rsidP="0073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64320D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Mileage in km</w:t>
            </w:r>
          </w:p>
        </w:tc>
        <w:tc>
          <w:tcPr>
            <w:tcW w:w="1350" w:type="dxa"/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371DF9" w:rsidRPr="0064320D" w:rsidRDefault="00A27364" w:rsidP="0073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64320D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Starting Bid</w:t>
            </w:r>
          </w:p>
        </w:tc>
        <w:tc>
          <w:tcPr>
            <w:tcW w:w="1823" w:type="dxa"/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371DF9" w:rsidRPr="0064320D" w:rsidRDefault="00A27364" w:rsidP="0073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64320D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Deposit for participation</w:t>
            </w:r>
          </w:p>
        </w:tc>
      </w:tr>
      <w:tr w:rsidR="00371DF9" w:rsidRPr="0064320D" w:rsidTr="00731642">
        <w:trPr>
          <w:trHeight w:val="807"/>
          <w:jc w:val="center"/>
        </w:trPr>
        <w:tc>
          <w:tcPr>
            <w:tcW w:w="1271" w:type="dxa"/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371DF9" w:rsidRPr="0064320D" w:rsidRDefault="00A27364" w:rsidP="0073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6432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Personal car</w:t>
            </w:r>
          </w:p>
          <w:p w:rsidR="00371DF9" w:rsidRPr="0064320D" w:rsidRDefault="00371DF9" w:rsidP="0073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371DF9" w:rsidRPr="0064320D" w:rsidRDefault="00A27364" w:rsidP="0073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6432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Mazda 6 </w:t>
            </w:r>
            <w:r w:rsidR="0064320D" w:rsidRPr="006432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</w:t>
            </w:r>
            <w:r w:rsidRPr="006432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edan</w:t>
            </w:r>
            <w:r w:rsidRPr="006432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br/>
            </w:r>
            <w:proofErr w:type="spellStart"/>
            <w:r w:rsidRPr="006432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benzine</w:t>
            </w:r>
            <w:proofErr w:type="spellEnd"/>
          </w:p>
        </w:tc>
        <w:tc>
          <w:tcPr>
            <w:tcW w:w="2042" w:type="dxa"/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371DF9" w:rsidRPr="0064320D" w:rsidRDefault="00A27364" w:rsidP="0073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6432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2007</w:t>
            </w:r>
          </w:p>
        </w:tc>
        <w:tc>
          <w:tcPr>
            <w:tcW w:w="1447" w:type="dxa"/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371DF9" w:rsidRPr="0064320D" w:rsidRDefault="00371DF9" w:rsidP="00731642">
            <w:pPr>
              <w:spacing w:after="0" w:line="240" w:lineRule="auto"/>
              <w:ind w:hanging="59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6432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105827 </w:t>
            </w:r>
            <w:r w:rsidR="00A27364" w:rsidRPr="006432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KM</w:t>
            </w:r>
          </w:p>
        </w:tc>
        <w:tc>
          <w:tcPr>
            <w:tcW w:w="1350" w:type="dxa"/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371DF9" w:rsidRPr="0064320D" w:rsidRDefault="00D46B1E" w:rsidP="00731642">
            <w:pPr>
              <w:spacing w:after="0"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6432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</w:t>
            </w:r>
            <w:r w:rsidR="005D6350" w:rsidRPr="006432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000</w:t>
            </w:r>
            <w:r w:rsidR="00371DF9" w:rsidRPr="006432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DKK</w:t>
            </w:r>
          </w:p>
        </w:tc>
        <w:tc>
          <w:tcPr>
            <w:tcW w:w="1823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371DF9" w:rsidRPr="0064320D" w:rsidRDefault="00D46B1E" w:rsidP="0073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6432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6</w:t>
            </w:r>
            <w:r w:rsidR="005D6350" w:rsidRPr="006432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00</w:t>
            </w:r>
            <w:r w:rsidR="00371DF9" w:rsidRPr="0064320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DKK</w:t>
            </w:r>
          </w:p>
        </w:tc>
      </w:tr>
    </w:tbl>
    <w:p w:rsidR="00150F56" w:rsidRPr="0064320D" w:rsidRDefault="00DE5F71" w:rsidP="00643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DE5F71" w:rsidRDefault="00A27364" w:rsidP="00643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The auction </w:t>
      </w:r>
      <w:proofErr w:type="gramStart"/>
      <w:r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>will be held</w:t>
      </w:r>
      <w:proofErr w:type="gramEnd"/>
      <w:r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on March 2</w:t>
      </w:r>
      <w:r w:rsidR="0064320D"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>1</w:t>
      </w:r>
      <w:r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2023. </w:t>
      </w:r>
    </w:p>
    <w:p w:rsidR="00731642" w:rsidRPr="0064320D" w:rsidRDefault="00731642" w:rsidP="00643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64320D" w:rsidRPr="0064320D" w:rsidRDefault="00A27364" w:rsidP="00643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The vehicle </w:t>
      </w:r>
      <w:proofErr w:type="gramStart"/>
      <w:r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can be </w:t>
      </w:r>
      <w:r w:rsidR="0064320D"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>seen</w:t>
      </w:r>
      <w:proofErr w:type="gramEnd"/>
      <w:r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146EE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at </w:t>
      </w:r>
      <w:proofErr w:type="spellStart"/>
      <w:r w:rsidR="00146EEC">
        <w:rPr>
          <w:rFonts w:ascii="Times New Roman" w:eastAsia="Times New Roman" w:hAnsi="Times New Roman" w:cs="Times New Roman"/>
          <w:color w:val="212121"/>
          <w:sz w:val="24"/>
          <w:szCs w:val="24"/>
        </w:rPr>
        <w:t>Gamlehave</w:t>
      </w:r>
      <w:proofErr w:type="spellEnd"/>
      <w:r w:rsidR="00146EE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146EEC">
        <w:rPr>
          <w:rFonts w:ascii="Times New Roman" w:eastAsia="Times New Roman" w:hAnsi="Times New Roman" w:cs="Times New Roman"/>
          <w:color w:val="212121"/>
          <w:sz w:val="24"/>
          <w:szCs w:val="24"/>
        </w:rPr>
        <w:t>Alle</w:t>
      </w:r>
      <w:proofErr w:type="spellEnd"/>
      <w:r w:rsidR="00146EE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7, 2920 </w:t>
      </w:r>
      <w:proofErr w:type="spellStart"/>
      <w:r w:rsidR="00146EEC">
        <w:rPr>
          <w:rFonts w:ascii="Times New Roman" w:eastAsia="Times New Roman" w:hAnsi="Times New Roman" w:cs="Times New Roman"/>
          <w:color w:val="212121"/>
          <w:sz w:val="24"/>
          <w:szCs w:val="24"/>
        </w:rPr>
        <w:t>Charlottenlund</w:t>
      </w:r>
      <w:proofErr w:type="spellEnd"/>
      <w:r w:rsidR="00146EE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r w:rsidR="0064320D"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on </w:t>
      </w:r>
      <w:r w:rsidR="00146EEC">
        <w:rPr>
          <w:rFonts w:ascii="Times New Roman" w:eastAsia="Times New Roman" w:hAnsi="Times New Roman" w:cs="Times New Roman"/>
          <w:color w:val="212121"/>
          <w:sz w:val="24"/>
          <w:szCs w:val="24"/>
        </w:rPr>
        <w:t>business</w:t>
      </w:r>
      <w:r w:rsidR="0064320D"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days</w:t>
      </w:r>
      <w:r w:rsidR="00146EE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as follows</w:t>
      </w:r>
      <w:r w:rsidR="0064320D"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>:</w:t>
      </w:r>
    </w:p>
    <w:p w:rsidR="0064320D" w:rsidRPr="0064320D" w:rsidRDefault="00A27364" w:rsidP="00643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March 14 </w:t>
      </w:r>
      <w:r w:rsidR="0064320D"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>-March 20, 2023</w:t>
      </w:r>
    </w:p>
    <w:p w:rsidR="0064320D" w:rsidRPr="0064320D" w:rsidRDefault="00DE5F71" w:rsidP="00643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>11.00</w:t>
      </w:r>
      <w:r w:rsidR="0064320D"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>-12.00 am</w:t>
      </w:r>
      <w:r w:rsidR="00A27364"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:rsidR="00DE5F71" w:rsidRDefault="0064320D" w:rsidP="00643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A27364"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The car </w:t>
      </w:r>
      <w:proofErr w:type="gramStart"/>
      <w:r w:rsidR="00A27364"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>is offered</w:t>
      </w:r>
      <w:proofErr w:type="gramEnd"/>
      <w:r w:rsidR="00A27364"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upon external </w:t>
      </w:r>
      <w:r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inspection </w:t>
      </w:r>
      <w:r w:rsidR="005405C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only </w:t>
      </w:r>
      <w:bookmarkStart w:id="0" w:name="_GoBack"/>
      <w:bookmarkEnd w:id="0"/>
      <w:r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and without any warranties. </w:t>
      </w:r>
    </w:p>
    <w:p w:rsidR="00731642" w:rsidRPr="0064320D" w:rsidRDefault="00731642" w:rsidP="00643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64320D" w:rsidRDefault="0064320D" w:rsidP="00643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Anyone wishing to participate in the auction must pay a participation deposit by bank transfer to the Embassy's </w:t>
      </w:r>
      <w:r w:rsidR="00146EE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bank </w:t>
      </w:r>
      <w:r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>account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by 15:00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hrs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on March 20, 2023</w:t>
      </w:r>
      <w:r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>:</w:t>
      </w:r>
    </w:p>
    <w:p w:rsidR="00731642" w:rsidRPr="0064320D" w:rsidRDefault="00731642" w:rsidP="00643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64320D" w:rsidRDefault="0064320D" w:rsidP="00643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>Danske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Bank</w:t>
      </w:r>
    </w:p>
    <w:p w:rsidR="0064320D" w:rsidRDefault="0064320D" w:rsidP="00643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Registration </w:t>
      </w:r>
      <w:proofErr w:type="spellStart"/>
      <w:r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>Nr</w:t>
      </w:r>
      <w:proofErr w:type="spellEnd"/>
      <w:r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>. 4001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Account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3109194727</w:t>
      </w:r>
      <w:r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</w:p>
    <w:p w:rsidR="0064320D" w:rsidRDefault="0064320D" w:rsidP="00643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IBAN: DK7030003109194727 </w:t>
      </w:r>
    </w:p>
    <w:p w:rsidR="0064320D" w:rsidRDefault="0064320D" w:rsidP="00643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DE5F71" w:rsidRDefault="00731642" w:rsidP="00643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All bids for the car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should be deposited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in a sealed envelope by 17:00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hrs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on March 20, 2023 at the following address: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Gamlehave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Alle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7</w:t>
      </w:r>
      <w:r w:rsidR="006F10A6"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2920 </w:t>
      </w:r>
      <w:proofErr w:type="spellStart"/>
      <w:r w:rsidR="006F10A6"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>Charlottenlund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731642" w:rsidRPr="0064320D" w:rsidRDefault="00731642" w:rsidP="00643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731642" w:rsidRDefault="00146EEC" w:rsidP="00643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 w:rsidR="0073164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he auction committee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will open the bids </w:t>
      </w:r>
      <w:r w:rsidR="0073164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in the presence of the participants at 14:00 </w:t>
      </w:r>
      <w:proofErr w:type="spellStart"/>
      <w:r w:rsidR="00731642">
        <w:rPr>
          <w:rFonts w:ascii="Times New Roman" w:eastAsia="Times New Roman" w:hAnsi="Times New Roman" w:cs="Times New Roman"/>
          <w:color w:val="212121"/>
          <w:sz w:val="24"/>
          <w:szCs w:val="24"/>
        </w:rPr>
        <w:t>hrs</w:t>
      </w:r>
      <w:proofErr w:type="spellEnd"/>
      <w:r w:rsidR="0073164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on March 21, 2023 at </w:t>
      </w:r>
      <w:proofErr w:type="spellStart"/>
      <w:r w:rsidR="00731642">
        <w:rPr>
          <w:rFonts w:ascii="Times New Roman" w:eastAsia="Times New Roman" w:hAnsi="Times New Roman" w:cs="Times New Roman"/>
          <w:color w:val="212121"/>
          <w:sz w:val="24"/>
          <w:szCs w:val="24"/>
        </w:rPr>
        <w:t>Gamlehave</w:t>
      </w:r>
      <w:proofErr w:type="spellEnd"/>
      <w:r w:rsidR="0073164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731642">
        <w:rPr>
          <w:rFonts w:ascii="Times New Roman" w:eastAsia="Times New Roman" w:hAnsi="Times New Roman" w:cs="Times New Roman"/>
          <w:color w:val="212121"/>
          <w:sz w:val="24"/>
          <w:szCs w:val="24"/>
        </w:rPr>
        <w:t>Alle</w:t>
      </w:r>
      <w:proofErr w:type="spellEnd"/>
      <w:r w:rsidR="0073164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7</w:t>
      </w:r>
      <w:r w:rsidR="00731642"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2920 </w:t>
      </w:r>
      <w:proofErr w:type="spellStart"/>
      <w:r w:rsidR="00731642"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>Charlottenlund</w:t>
      </w:r>
      <w:proofErr w:type="spellEnd"/>
      <w:r w:rsidR="0073164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</w:p>
    <w:p w:rsidR="00731642" w:rsidRDefault="00731642" w:rsidP="00643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DE5F71" w:rsidRPr="0064320D" w:rsidRDefault="00731642" w:rsidP="00643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auction shall be won by the participant who offered the highest bid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Where two or more participants offer the same price, the committee shall determine the final purchaser by lot. The committee shall draw up an auction report in three identical copies. </w:t>
      </w:r>
    </w:p>
    <w:p w:rsidR="00731642" w:rsidRDefault="00731642" w:rsidP="00643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DE5F71" w:rsidRDefault="00731642" w:rsidP="00643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The results of the auction shall be announced latest March 23, 2023 </w:t>
      </w:r>
      <w:r w:rsidR="00744A5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at 12:00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at the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Embassy’s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146EE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building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entrance,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Gamlehave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Alle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6F10A6"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7, 2920 </w:t>
      </w:r>
      <w:proofErr w:type="spellStart"/>
      <w:r w:rsidR="006F10A6"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>Charlottenlund</w:t>
      </w:r>
      <w:proofErr w:type="spellEnd"/>
      <w:r w:rsidR="00150F56"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731642" w:rsidRPr="0064320D" w:rsidRDefault="00731642" w:rsidP="00643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371E2B" w:rsidRDefault="00146EEC" w:rsidP="00643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The successful tenderer shall pay the tendered price within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business days of the date of the result announcement to the Embassy’s bank account: </w:t>
      </w:r>
    </w:p>
    <w:p w:rsidR="00146EEC" w:rsidRDefault="00146EEC" w:rsidP="00643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146EEC" w:rsidRDefault="00146EEC" w:rsidP="0014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>Danske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Bank</w:t>
      </w:r>
    </w:p>
    <w:p w:rsidR="00146EEC" w:rsidRDefault="00146EEC" w:rsidP="0014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Registration </w:t>
      </w:r>
      <w:proofErr w:type="spellStart"/>
      <w:r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>Nr</w:t>
      </w:r>
      <w:proofErr w:type="spellEnd"/>
      <w:r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>. 4001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Account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3109194727</w:t>
      </w:r>
      <w:r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</w:p>
    <w:p w:rsidR="00146EEC" w:rsidRDefault="00146EEC" w:rsidP="0014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4320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IBAN: DK7030003109194727 </w:t>
      </w:r>
    </w:p>
    <w:p w:rsidR="00146EEC" w:rsidRPr="0064320D" w:rsidRDefault="00146EEC" w:rsidP="00643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28419E" w:rsidRPr="0064320D" w:rsidRDefault="00744A5F" w:rsidP="00643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All costs related to the purchase and re-registration </w:t>
      </w:r>
      <w:r w:rsidR="00146EEC" w:rsidRPr="00146EEC">
        <w:rPr>
          <w:rFonts w:ascii="Times New Roman" w:eastAsia="Times New Roman" w:hAnsi="Times New Roman" w:cs="Times New Roman"/>
          <w:color w:val="212121"/>
          <w:sz w:val="24"/>
          <w:szCs w:val="24"/>
        </w:rPr>
        <w:t>of the vehicle are at the buyer's expense.</w:t>
      </w:r>
    </w:p>
    <w:sectPr w:rsidR="0028419E" w:rsidRPr="0064320D" w:rsidSect="00371DF9">
      <w:pgSz w:w="12240" w:h="15840"/>
      <w:pgMar w:top="1417" w:right="1170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71"/>
    <w:rsid w:val="00146EEC"/>
    <w:rsid w:val="00150F56"/>
    <w:rsid w:val="00190396"/>
    <w:rsid w:val="0028419E"/>
    <w:rsid w:val="002E1652"/>
    <w:rsid w:val="00371DF9"/>
    <w:rsid w:val="00371E2B"/>
    <w:rsid w:val="003F5FB0"/>
    <w:rsid w:val="00456BD0"/>
    <w:rsid w:val="005405C9"/>
    <w:rsid w:val="005D6350"/>
    <w:rsid w:val="0064320D"/>
    <w:rsid w:val="006F10A6"/>
    <w:rsid w:val="00731642"/>
    <w:rsid w:val="00744A5F"/>
    <w:rsid w:val="00757A8C"/>
    <w:rsid w:val="008514FB"/>
    <w:rsid w:val="00A27364"/>
    <w:rsid w:val="00A7173D"/>
    <w:rsid w:val="00AA5341"/>
    <w:rsid w:val="00CB6973"/>
    <w:rsid w:val="00CD15F9"/>
    <w:rsid w:val="00D46B1E"/>
    <w:rsid w:val="00DD179D"/>
    <w:rsid w:val="00DD59A3"/>
    <w:rsid w:val="00DE5F71"/>
    <w:rsid w:val="00E30FA7"/>
    <w:rsid w:val="00F21E6B"/>
    <w:rsid w:val="00F25F34"/>
    <w:rsid w:val="00FB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A87E6E"/>
  <w15:chartTrackingRefBased/>
  <w15:docId w15:val="{A7C6E0EB-9AA1-4E23-9CD0-FD65D82F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0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5</cp:revision>
  <dcterms:created xsi:type="dcterms:W3CDTF">2023-03-07T12:48:00Z</dcterms:created>
  <dcterms:modified xsi:type="dcterms:W3CDTF">2023-03-07T14:50:00Z</dcterms:modified>
</cp:coreProperties>
</file>